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F49F" w14:textId="77777777" w:rsidR="00424A5A" w:rsidRPr="00C05642" w:rsidRDefault="00424A5A">
      <w:pPr>
        <w:rPr>
          <w:rFonts w:ascii="Tahoma" w:hAnsi="Tahoma" w:cs="Tahoma"/>
          <w:sz w:val="20"/>
          <w:szCs w:val="20"/>
        </w:rPr>
      </w:pPr>
    </w:p>
    <w:p w14:paraId="4529721F" w14:textId="77777777" w:rsidR="00424A5A" w:rsidRPr="00C05642" w:rsidRDefault="00424A5A">
      <w:pPr>
        <w:rPr>
          <w:rFonts w:ascii="Tahoma" w:hAnsi="Tahoma" w:cs="Tahoma"/>
          <w:sz w:val="20"/>
          <w:szCs w:val="20"/>
        </w:rPr>
      </w:pPr>
    </w:p>
    <w:p w14:paraId="620BDA7D" w14:textId="77777777" w:rsidR="00424A5A" w:rsidRPr="00C05642" w:rsidRDefault="00424A5A" w:rsidP="00424A5A">
      <w:pPr>
        <w:rPr>
          <w:rFonts w:ascii="Tahoma" w:hAnsi="Tahoma" w:cs="Tahoma"/>
          <w:sz w:val="20"/>
          <w:szCs w:val="20"/>
        </w:rPr>
      </w:pPr>
    </w:p>
    <w:p w14:paraId="7BC9D555" w14:textId="77777777" w:rsidR="00424A5A" w:rsidRPr="00C0564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05642" w14:paraId="292A4946" w14:textId="77777777">
        <w:tc>
          <w:tcPr>
            <w:tcW w:w="1080" w:type="dxa"/>
            <w:vAlign w:val="center"/>
          </w:tcPr>
          <w:p w14:paraId="090A1B9D" w14:textId="77777777" w:rsidR="00424A5A" w:rsidRPr="00C05642" w:rsidRDefault="00424A5A" w:rsidP="003560E2">
            <w:pPr>
              <w:spacing w:before="40"/>
              <w:jc w:val="right"/>
              <w:rPr>
                <w:rFonts w:ascii="Tahoma" w:hAnsi="Tahoma" w:cs="Tahoma"/>
                <w:sz w:val="20"/>
                <w:szCs w:val="20"/>
              </w:rPr>
            </w:pPr>
            <w:r w:rsidRPr="00C05642">
              <w:rPr>
                <w:rFonts w:ascii="Tahoma" w:hAnsi="Tahoma" w:cs="Tahoma"/>
                <w:sz w:val="20"/>
                <w:szCs w:val="20"/>
              </w:rPr>
              <w:t>Številka:</w:t>
            </w:r>
          </w:p>
        </w:tc>
        <w:tc>
          <w:tcPr>
            <w:tcW w:w="2160" w:type="dxa"/>
            <w:vAlign w:val="center"/>
          </w:tcPr>
          <w:p w14:paraId="63D201B7" w14:textId="77777777" w:rsidR="00424A5A" w:rsidRPr="00C05642" w:rsidRDefault="00C05642" w:rsidP="003560E2">
            <w:pPr>
              <w:spacing w:before="40"/>
              <w:rPr>
                <w:rFonts w:ascii="Tahoma" w:hAnsi="Tahoma" w:cs="Tahoma"/>
                <w:sz w:val="20"/>
                <w:szCs w:val="20"/>
              </w:rPr>
            </w:pPr>
            <w:r w:rsidRPr="00C05642">
              <w:rPr>
                <w:rFonts w:ascii="Tahoma" w:hAnsi="Tahoma" w:cs="Tahoma"/>
                <w:color w:val="0000FF"/>
                <w:sz w:val="20"/>
                <w:szCs w:val="20"/>
              </w:rPr>
              <w:t>43001-32/2021-0</w:t>
            </w:r>
            <w:r w:rsidR="00DF683E">
              <w:rPr>
                <w:rFonts w:ascii="Tahoma" w:hAnsi="Tahoma" w:cs="Tahoma"/>
                <w:color w:val="0000FF"/>
                <w:sz w:val="20"/>
                <w:szCs w:val="20"/>
              </w:rPr>
              <w:t>2</w:t>
            </w:r>
          </w:p>
        </w:tc>
        <w:tc>
          <w:tcPr>
            <w:tcW w:w="1080" w:type="dxa"/>
            <w:vAlign w:val="center"/>
          </w:tcPr>
          <w:p w14:paraId="0A98C5B7" w14:textId="77777777" w:rsidR="00424A5A" w:rsidRPr="00C05642" w:rsidRDefault="00424A5A" w:rsidP="003560E2">
            <w:pPr>
              <w:spacing w:before="40"/>
              <w:rPr>
                <w:rFonts w:ascii="Tahoma" w:hAnsi="Tahoma" w:cs="Tahoma"/>
                <w:sz w:val="20"/>
                <w:szCs w:val="20"/>
              </w:rPr>
            </w:pPr>
          </w:p>
        </w:tc>
        <w:tc>
          <w:tcPr>
            <w:tcW w:w="1620" w:type="dxa"/>
            <w:vAlign w:val="center"/>
          </w:tcPr>
          <w:p w14:paraId="21E5B71A" w14:textId="77777777" w:rsidR="00424A5A" w:rsidRPr="00C05642" w:rsidRDefault="00424A5A" w:rsidP="003560E2">
            <w:pPr>
              <w:spacing w:before="40"/>
              <w:jc w:val="right"/>
              <w:rPr>
                <w:rFonts w:ascii="Tahoma" w:hAnsi="Tahoma" w:cs="Tahoma"/>
                <w:sz w:val="20"/>
                <w:szCs w:val="20"/>
              </w:rPr>
            </w:pPr>
            <w:r w:rsidRPr="00C05642">
              <w:rPr>
                <w:rFonts w:ascii="Tahoma" w:hAnsi="Tahoma" w:cs="Tahoma"/>
                <w:sz w:val="20"/>
                <w:szCs w:val="20"/>
              </w:rPr>
              <w:t>oznaka naročila:</w:t>
            </w:r>
          </w:p>
        </w:tc>
        <w:tc>
          <w:tcPr>
            <w:tcW w:w="3420" w:type="dxa"/>
            <w:vAlign w:val="center"/>
          </w:tcPr>
          <w:p w14:paraId="04AE2E13" w14:textId="77777777" w:rsidR="00424A5A" w:rsidRPr="00C05642" w:rsidRDefault="00C05642" w:rsidP="003560E2">
            <w:pPr>
              <w:spacing w:before="40"/>
              <w:rPr>
                <w:rFonts w:ascii="Tahoma" w:hAnsi="Tahoma" w:cs="Tahoma"/>
                <w:sz w:val="20"/>
                <w:szCs w:val="20"/>
              </w:rPr>
            </w:pPr>
            <w:r w:rsidRPr="00C05642">
              <w:rPr>
                <w:rFonts w:ascii="Tahoma" w:hAnsi="Tahoma" w:cs="Tahoma"/>
                <w:color w:val="0000FF"/>
                <w:sz w:val="20"/>
                <w:szCs w:val="20"/>
              </w:rPr>
              <w:t>A-40/21 G</w:t>
            </w:r>
            <w:r w:rsidR="00424A5A" w:rsidRPr="00C05642">
              <w:rPr>
                <w:rFonts w:ascii="Tahoma" w:hAnsi="Tahoma" w:cs="Tahoma"/>
                <w:color w:val="0000FF"/>
                <w:sz w:val="20"/>
                <w:szCs w:val="20"/>
              </w:rPr>
              <w:t xml:space="preserve">   </w:t>
            </w:r>
          </w:p>
        </w:tc>
      </w:tr>
      <w:tr w:rsidR="00424A5A" w:rsidRPr="00C05642" w14:paraId="0ABC61EF" w14:textId="77777777">
        <w:tc>
          <w:tcPr>
            <w:tcW w:w="1080" w:type="dxa"/>
            <w:vAlign w:val="center"/>
          </w:tcPr>
          <w:p w14:paraId="5649C903" w14:textId="77777777" w:rsidR="00424A5A" w:rsidRPr="00C05642" w:rsidRDefault="00424A5A" w:rsidP="003560E2">
            <w:pPr>
              <w:spacing w:before="40"/>
              <w:jc w:val="right"/>
              <w:rPr>
                <w:rFonts w:ascii="Tahoma" w:hAnsi="Tahoma" w:cs="Tahoma"/>
                <w:sz w:val="20"/>
                <w:szCs w:val="20"/>
              </w:rPr>
            </w:pPr>
            <w:r w:rsidRPr="00C05642">
              <w:rPr>
                <w:rFonts w:ascii="Tahoma" w:hAnsi="Tahoma" w:cs="Tahoma"/>
                <w:sz w:val="20"/>
                <w:szCs w:val="20"/>
              </w:rPr>
              <w:t>Datum:</w:t>
            </w:r>
          </w:p>
        </w:tc>
        <w:tc>
          <w:tcPr>
            <w:tcW w:w="2160" w:type="dxa"/>
            <w:vAlign w:val="center"/>
          </w:tcPr>
          <w:p w14:paraId="67B155F9" w14:textId="77777777" w:rsidR="00424A5A" w:rsidRPr="00C05642" w:rsidRDefault="00DF683E" w:rsidP="003560E2">
            <w:pPr>
              <w:spacing w:before="40"/>
              <w:rPr>
                <w:rFonts w:ascii="Tahoma" w:hAnsi="Tahoma" w:cs="Tahoma"/>
                <w:sz w:val="20"/>
                <w:szCs w:val="20"/>
              </w:rPr>
            </w:pPr>
            <w:r>
              <w:rPr>
                <w:rFonts w:ascii="Tahoma" w:hAnsi="Tahoma" w:cs="Tahoma"/>
                <w:color w:val="0000FF"/>
                <w:sz w:val="20"/>
                <w:szCs w:val="20"/>
              </w:rPr>
              <w:t>25</w:t>
            </w:r>
            <w:r w:rsidR="00C05642" w:rsidRPr="00C05642">
              <w:rPr>
                <w:rFonts w:ascii="Tahoma" w:hAnsi="Tahoma" w:cs="Tahoma"/>
                <w:color w:val="0000FF"/>
                <w:sz w:val="20"/>
                <w:szCs w:val="20"/>
              </w:rPr>
              <w:t>.02.2021</w:t>
            </w:r>
          </w:p>
        </w:tc>
        <w:tc>
          <w:tcPr>
            <w:tcW w:w="1080" w:type="dxa"/>
            <w:vAlign w:val="center"/>
          </w:tcPr>
          <w:p w14:paraId="193C2227" w14:textId="77777777" w:rsidR="00424A5A" w:rsidRPr="00C05642" w:rsidRDefault="00424A5A" w:rsidP="003560E2">
            <w:pPr>
              <w:spacing w:before="40"/>
              <w:rPr>
                <w:rFonts w:ascii="Tahoma" w:hAnsi="Tahoma" w:cs="Tahoma"/>
                <w:sz w:val="20"/>
                <w:szCs w:val="20"/>
              </w:rPr>
            </w:pPr>
          </w:p>
        </w:tc>
        <w:tc>
          <w:tcPr>
            <w:tcW w:w="1620" w:type="dxa"/>
            <w:vAlign w:val="center"/>
          </w:tcPr>
          <w:p w14:paraId="32F6ECD7" w14:textId="77777777" w:rsidR="00424A5A" w:rsidRPr="00C05642" w:rsidRDefault="00424A5A" w:rsidP="003560E2">
            <w:pPr>
              <w:spacing w:before="40"/>
              <w:jc w:val="right"/>
              <w:rPr>
                <w:rFonts w:ascii="Tahoma" w:hAnsi="Tahoma" w:cs="Tahoma"/>
                <w:sz w:val="20"/>
                <w:szCs w:val="20"/>
              </w:rPr>
            </w:pPr>
            <w:r w:rsidRPr="00C05642">
              <w:rPr>
                <w:rFonts w:ascii="Tahoma" w:hAnsi="Tahoma" w:cs="Tahoma"/>
                <w:sz w:val="20"/>
                <w:szCs w:val="20"/>
              </w:rPr>
              <w:t>MFERAC:</w:t>
            </w:r>
          </w:p>
        </w:tc>
        <w:tc>
          <w:tcPr>
            <w:tcW w:w="3420" w:type="dxa"/>
            <w:vAlign w:val="center"/>
          </w:tcPr>
          <w:p w14:paraId="45E8B033" w14:textId="77777777" w:rsidR="00424A5A" w:rsidRPr="00C05642" w:rsidRDefault="00C05642" w:rsidP="003560E2">
            <w:pPr>
              <w:spacing w:before="40"/>
              <w:rPr>
                <w:rFonts w:ascii="Tahoma" w:hAnsi="Tahoma" w:cs="Tahoma"/>
                <w:sz w:val="20"/>
                <w:szCs w:val="20"/>
              </w:rPr>
            </w:pPr>
            <w:r w:rsidRPr="00C05642">
              <w:rPr>
                <w:rFonts w:ascii="Tahoma" w:hAnsi="Tahoma" w:cs="Tahoma"/>
                <w:color w:val="0000FF"/>
                <w:sz w:val="20"/>
                <w:szCs w:val="20"/>
              </w:rPr>
              <w:t>2431-21-000218/0</w:t>
            </w:r>
          </w:p>
        </w:tc>
      </w:tr>
    </w:tbl>
    <w:p w14:paraId="7805B349" w14:textId="77777777" w:rsidR="00424A5A" w:rsidRPr="00C05642" w:rsidRDefault="00424A5A" w:rsidP="00424A5A">
      <w:pPr>
        <w:pStyle w:val="BodyText2"/>
        <w:ind w:left="-181" w:right="-210"/>
        <w:rPr>
          <w:rFonts w:ascii="Tahoma" w:hAnsi="Tahoma" w:cs="Tahoma"/>
          <w:szCs w:val="20"/>
        </w:rPr>
      </w:pPr>
    </w:p>
    <w:p w14:paraId="0DBBF0D5" w14:textId="77777777" w:rsidR="00424A5A" w:rsidRPr="00C05642" w:rsidRDefault="00424A5A">
      <w:pPr>
        <w:rPr>
          <w:rFonts w:ascii="Tahoma" w:hAnsi="Tahoma" w:cs="Tahoma"/>
          <w:sz w:val="20"/>
          <w:szCs w:val="20"/>
        </w:rPr>
      </w:pPr>
    </w:p>
    <w:p w14:paraId="7E12D1D9" w14:textId="77777777" w:rsidR="00556816" w:rsidRPr="00C05642" w:rsidRDefault="00556816">
      <w:pPr>
        <w:rPr>
          <w:rFonts w:ascii="Tahoma" w:hAnsi="Tahoma" w:cs="Tahoma"/>
          <w:sz w:val="20"/>
          <w:szCs w:val="20"/>
        </w:rPr>
      </w:pPr>
    </w:p>
    <w:p w14:paraId="3309740F" w14:textId="77777777" w:rsidR="00424A5A" w:rsidRPr="00C05642" w:rsidRDefault="00424A5A">
      <w:pPr>
        <w:rPr>
          <w:rFonts w:ascii="Tahoma" w:hAnsi="Tahoma" w:cs="Tahoma"/>
          <w:sz w:val="20"/>
          <w:szCs w:val="20"/>
        </w:rPr>
      </w:pPr>
    </w:p>
    <w:p w14:paraId="0CB6319A" w14:textId="22BBF6E4" w:rsidR="00E813F4" w:rsidRDefault="00E813F4" w:rsidP="00E813F4">
      <w:pPr>
        <w:rPr>
          <w:rFonts w:ascii="Tahoma" w:hAnsi="Tahoma" w:cs="Tahoma"/>
          <w:sz w:val="20"/>
          <w:szCs w:val="20"/>
        </w:rPr>
      </w:pPr>
    </w:p>
    <w:p w14:paraId="1FFB5F13" w14:textId="77777777" w:rsidR="00A95F2C" w:rsidRPr="00C05642" w:rsidRDefault="00A95F2C" w:rsidP="00E813F4">
      <w:pPr>
        <w:rPr>
          <w:rFonts w:ascii="Tahoma" w:hAnsi="Tahoma" w:cs="Tahoma"/>
          <w:sz w:val="20"/>
          <w:szCs w:val="20"/>
        </w:rPr>
      </w:pPr>
    </w:p>
    <w:p w14:paraId="4499A5BB" w14:textId="77777777" w:rsidR="00E813F4" w:rsidRPr="00C05642" w:rsidRDefault="00E813F4" w:rsidP="00E813F4">
      <w:pPr>
        <w:pStyle w:val="EndnoteText"/>
        <w:spacing w:before="240"/>
        <w:jc w:val="center"/>
        <w:rPr>
          <w:rFonts w:ascii="Tahoma" w:hAnsi="Tahoma" w:cs="Tahoma"/>
          <w:b/>
          <w:spacing w:val="20"/>
          <w:szCs w:val="20"/>
        </w:rPr>
      </w:pPr>
      <w:r w:rsidRPr="00C05642">
        <w:rPr>
          <w:rFonts w:ascii="Tahoma" w:hAnsi="Tahoma" w:cs="Tahoma"/>
          <w:b/>
          <w:spacing w:val="20"/>
          <w:szCs w:val="20"/>
        </w:rPr>
        <w:t xml:space="preserve">POJASNILA RAZPISNE DOKUMENTACIJE </w:t>
      </w:r>
    </w:p>
    <w:p w14:paraId="5577C708" w14:textId="77777777" w:rsidR="00E813F4" w:rsidRPr="00C05642" w:rsidRDefault="00E813F4" w:rsidP="00E813F4">
      <w:pPr>
        <w:pStyle w:val="EndnoteText"/>
        <w:jc w:val="center"/>
        <w:rPr>
          <w:rFonts w:ascii="Tahoma" w:hAnsi="Tahoma" w:cs="Tahoma"/>
          <w:b/>
          <w:spacing w:val="20"/>
          <w:szCs w:val="20"/>
        </w:rPr>
      </w:pPr>
      <w:r w:rsidRPr="00C05642">
        <w:rPr>
          <w:rFonts w:ascii="Tahoma" w:hAnsi="Tahoma" w:cs="Tahoma"/>
          <w:b/>
          <w:spacing w:val="20"/>
          <w:szCs w:val="20"/>
        </w:rPr>
        <w:t xml:space="preserve">za oddajo javnega naročila </w:t>
      </w:r>
    </w:p>
    <w:p w14:paraId="6F1B5E69" w14:textId="77777777" w:rsidR="00E813F4" w:rsidRPr="00C0564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05642" w14:paraId="4B10452F" w14:textId="77777777">
        <w:tc>
          <w:tcPr>
            <w:tcW w:w="9288" w:type="dxa"/>
          </w:tcPr>
          <w:p w14:paraId="0801E08D" w14:textId="77777777" w:rsidR="00E813F4" w:rsidRPr="00C05642" w:rsidRDefault="00C05642" w:rsidP="003560E2">
            <w:pPr>
              <w:pStyle w:val="EndnoteText"/>
              <w:jc w:val="center"/>
              <w:rPr>
                <w:rFonts w:ascii="Tahoma" w:hAnsi="Tahoma" w:cs="Tahoma"/>
                <w:b/>
                <w:szCs w:val="20"/>
              </w:rPr>
            </w:pPr>
            <w:r w:rsidRPr="00C05642">
              <w:rPr>
                <w:rFonts w:ascii="Tahoma" w:hAnsi="Tahoma" w:cs="Tahoma"/>
                <w:b/>
                <w:szCs w:val="20"/>
              </w:rPr>
              <w:t>Modernizacija ceste R3-609/1064 Predmeja – Lokve od km 4.540 do km 7.100</w:t>
            </w:r>
          </w:p>
        </w:tc>
      </w:tr>
    </w:tbl>
    <w:p w14:paraId="4A3AEC3F" w14:textId="77777777" w:rsidR="00E813F4" w:rsidRPr="00C05642" w:rsidRDefault="00E813F4" w:rsidP="00E813F4">
      <w:pPr>
        <w:pStyle w:val="EndnoteText"/>
        <w:jc w:val="both"/>
        <w:rPr>
          <w:rFonts w:ascii="Tahoma" w:hAnsi="Tahoma" w:cs="Tahoma"/>
          <w:szCs w:val="20"/>
        </w:rPr>
      </w:pPr>
    </w:p>
    <w:p w14:paraId="5186145D" w14:textId="77777777" w:rsidR="00E813F4" w:rsidRPr="00C05642" w:rsidRDefault="00E813F4" w:rsidP="00E813F4">
      <w:pPr>
        <w:pStyle w:val="EndnoteText"/>
        <w:jc w:val="both"/>
        <w:rPr>
          <w:rFonts w:ascii="Tahoma" w:hAnsi="Tahoma" w:cs="Tahoma"/>
          <w:szCs w:val="20"/>
        </w:rPr>
      </w:pPr>
    </w:p>
    <w:p w14:paraId="1FC807B5" w14:textId="77777777" w:rsidR="00C05642" w:rsidRPr="00C05642" w:rsidRDefault="00C05642" w:rsidP="00C05642">
      <w:pPr>
        <w:spacing w:before="128" w:after="128"/>
        <w:outlineLvl w:val="3"/>
        <w:rPr>
          <w:rFonts w:ascii="Tahoma" w:hAnsi="Tahoma" w:cs="Tahoma"/>
          <w:b/>
          <w:color w:val="333333"/>
          <w:sz w:val="20"/>
          <w:szCs w:val="20"/>
          <w:lang w:eastAsia="sl-SI"/>
        </w:rPr>
      </w:pPr>
      <w:r w:rsidRPr="00C05642">
        <w:rPr>
          <w:rFonts w:ascii="Tahoma" w:hAnsi="Tahoma" w:cs="Tahoma"/>
          <w:b/>
          <w:color w:val="333333"/>
          <w:sz w:val="20"/>
          <w:szCs w:val="20"/>
          <w:lang w:eastAsia="sl-SI"/>
        </w:rPr>
        <w:t>JN000801/2021-B01 - A-40/21; datum objave: 12.02.2021</w:t>
      </w:r>
    </w:p>
    <w:p w14:paraId="57DC6F03" w14:textId="77777777" w:rsidR="00E813F4" w:rsidRPr="00C05642" w:rsidRDefault="00DF683E" w:rsidP="00E813F4">
      <w:pPr>
        <w:pStyle w:val="EndnoteText"/>
        <w:jc w:val="both"/>
        <w:rPr>
          <w:rFonts w:ascii="Tahoma" w:hAnsi="Tahoma" w:cs="Tahoma"/>
          <w:b/>
          <w:szCs w:val="20"/>
        </w:rPr>
      </w:pPr>
      <w:r>
        <w:rPr>
          <w:rFonts w:ascii="Tahoma" w:hAnsi="Tahoma" w:cs="Tahoma"/>
          <w:b/>
          <w:color w:val="333333"/>
          <w:szCs w:val="20"/>
          <w:shd w:val="clear" w:color="auto" w:fill="FFFFFF"/>
        </w:rPr>
        <w:t>Datum prejema: 25</w:t>
      </w:r>
      <w:r w:rsidR="00C05642" w:rsidRPr="00C05642">
        <w:rPr>
          <w:rFonts w:ascii="Tahoma" w:hAnsi="Tahoma" w:cs="Tahoma"/>
          <w:b/>
          <w:color w:val="333333"/>
          <w:szCs w:val="20"/>
          <w:shd w:val="clear" w:color="auto" w:fill="FFFFFF"/>
        </w:rPr>
        <w:t>.02.2021   </w:t>
      </w:r>
      <w:r>
        <w:rPr>
          <w:rFonts w:ascii="Tahoma" w:hAnsi="Tahoma" w:cs="Tahoma"/>
          <w:b/>
          <w:color w:val="333333"/>
          <w:szCs w:val="20"/>
          <w:shd w:val="clear" w:color="auto" w:fill="FFFFFF"/>
        </w:rPr>
        <w:t>11</w:t>
      </w:r>
      <w:r w:rsidR="00C05642" w:rsidRPr="00C05642">
        <w:rPr>
          <w:rFonts w:ascii="Tahoma" w:hAnsi="Tahoma" w:cs="Tahoma"/>
          <w:b/>
          <w:color w:val="333333"/>
          <w:szCs w:val="20"/>
          <w:shd w:val="clear" w:color="auto" w:fill="FFFFFF"/>
        </w:rPr>
        <w:t>:</w:t>
      </w:r>
      <w:r>
        <w:rPr>
          <w:rFonts w:ascii="Tahoma" w:hAnsi="Tahoma" w:cs="Tahoma"/>
          <w:b/>
          <w:color w:val="333333"/>
          <w:szCs w:val="20"/>
          <w:shd w:val="clear" w:color="auto" w:fill="FFFFFF"/>
        </w:rPr>
        <w:t>35</w:t>
      </w:r>
    </w:p>
    <w:p w14:paraId="3E9BB223" w14:textId="77777777" w:rsidR="00E813F4" w:rsidRPr="00DF683E" w:rsidRDefault="00E813F4" w:rsidP="00E813F4">
      <w:pPr>
        <w:pStyle w:val="BodyText2"/>
        <w:widowControl w:val="0"/>
        <w:spacing w:line="254" w:lineRule="atLeast"/>
        <w:rPr>
          <w:rFonts w:ascii="Tahoma" w:hAnsi="Tahoma" w:cs="Tahoma"/>
          <w:b/>
          <w:szCs w:val="20"/>
        </w:rPr>
      </w:pPr>
      <w:r w:rsidRPr="00DF683E">
        <w:rPr>
          <w:rFonts w:ascii="Tahoma" w:hAnsi="Tahoma" w:cs="Tahoma"/>
          <w:b/>
          <w:szCs w:val="20"/>
        </w:rPr>
        <w:t>Vprašanje:</w:t>
      </w:r>
    </w:p>
    <w:p w14:paraId="760DBFB4" w14:textId="77777777" w:rsidR="00E813F4" w:rsidRPr="00DF683E" w:rsidRDefault="00E813F4" w:rsidP="00C05642">
      <w:pPr>
        <w:widowControl w:val="0"/>
        <w:spacing w:before="60" w:line="254" w:lineRule="atLeast"/>
        <w:jc w:val="both"/>
        <w:rPr>
          <w:rFonts w:ascii="Tahoma" w:hAnsi="Tahoma" w:cs="Tahoma"/>
          <w:b/>
          <w:sz w:val="20"/>
          <w:szCs w:val="20"/>
        </w:rPr>
      </w:pPr>
    </w:p>
    <w:p w14:paraId="0880582D" w14:textId="77777777" w:rsidR="00E813F4" w:rsidRPr="00DF683E" w:rsidRDefault="00DF683E" w:rsidP="00C05642">
      <w:pPr>
        <w:pStyle w:val="BodyText2"/>
        <w:jc w:val="left"/>
        <w:rPr>
          <w:rFonts w:ascii="Tahoma" w:hAnsi="Tahoma" w:cs="Tahoma"/>
          <w:b/>
          <w:szCs w:val="20"/>
        </w:rPr>
      </w:pPr>
      <w:r w:rsidRPr="00DF683E">
        <w:rPr>
          <w:rFonts w:ascii="Tahoma" w:hAnsi="Tahoma" w:cs="Tahoma"/>
          <w:color w:val="333333"/>
          <w:szCs w:val="20"/>
          <w:shd w:val="clear" w:color="auto" w:fill="FFFFFF"/>
        </w:rPr>
        <w:t>Spoštovani!</w:t>
      </w:r>
      <w:r w:rsidRPr="00DF683E">
        <w:rPr>
          <w:rFonts w:ascii="Tahoma" w:hAnsi="Tahoma" w:cs="Tahoma"/>
          <w:color w:val="333333"/>
          <w:szCs w:val="20"/>
        </w:rPr>
        <w:br/>
      </w:r>
      <w:r w:rsidRPr="00DF683E">
        <w:rPr>
          <w:rFonts w:ascii="Tahoma" w:hAnsi="Tahoma" w:cs="Tahoma"/>
          <w:color w:val="333333"/>
          <w:szCs w:val="20"/>
        </w:rPr>
        <w:br/>
      </w:r>
      <w:r w:rsidRPr="00DF683E">
        <w:rPr>
          <w:rFonts w:ascii="Tahoma" w:hAnsi="Tahoma" w:cs="Tahoma"/>
          <w:color w:val="333333"/>
          <w:szCs w:val="20"/>
          <w:shd w:val="clear" w:color="auto" w:fill="FFFFFF"/>
        </w:rPr>
        <w:t xml:space="preserve">Prosimo obrazložitev oziroma detajl iz projekta BREŽINE IN ZELENICE postavka 001 Dobava in vgradnja monolitnih </w:t>
      </w:r>
      <w:proofErr w:type="spellStart"/>
      <w:r w:rsidRPr="00DF683E">
        <w:rPr>
          <w:rFonts w:ascii="Tahoma" w:hAnsi="Tahoma" w:cs="Tahoma"/>
          <w:color w:val="333333"/>
          <w:szCs w:val="20"/>
          <w:shd w:val="clear" w:color="auto" w:fill="FFFFFF"/>
        </w:rPr>
        <w:t>gabionov</w:t>
      </w:r>
      <w:proofErr w:type="spellEnd"/>
      <w:r w:rsidRPr="00DF683E">
        <w:rPr>
          <w:rFonts w:ascii="Tahoma" w:hAnsi="Tahoma" w:cs="Tahoma"/>
          <w:color w:val="333333"/>
          <w:szCs w:val="20"/>
          <w:shd w:val="clear" w:color="auto" w:fill="FFFFFF"/>
        </w:rPr>
        <w:t xml:space="preserve"> (</w:t>
      </w:r>
      <w:proofErr w:type="spellStart"/>
      <w:r w:rsidRPr="00DF683E">
        <w:rPr>
          <w:rFonts w:ascii="Tahoma" w:hAnsi="Tahoma" w:cs="Tahoma"/>
          <w:color w:val="333333"/>
          <w:szCs w:val="20"/>
          <w:shd w:val="clear" w:color="auto" w:fill="FFFFFF"/>
        </w:rPr>
        <w:t>gabioni</w:t>
      </w:r>
      <w:proofErr w:type="spellEnd"/>
      <w:r w:rsidRPr="00DF683E">
        <w:rPr>
          <w:rFonts w:ascii="Tahoma" w:hAnsi="Tahoma" w:cs="Tahoma"/>
          <w:color w:val="333333"/>
          <w:szCs w:val="20"/>
          <w:shd w:val="clear" w:color="auto" w:fill="FFFFFF"/>
        </w:rPr>
        <w:t xml:space="preserve"> košare). </w:t>
      </w:r>
      <w:proofErr w:type="spellStart"/>
      <w:r w:rsidRPr="00DF683E">
        <w:rPr>
          <w:rFonts w:ascii="Tahoma" w:hAnsi="Tahoma" w:cs="Tahoma"/>
          <w:color w:val="333333"/>
          <w:szCs w:val="20"/>
          <w:shd w:val="clear" w:color="auto" w:fill="FFFFFF"/>
        </w:rPr>
        <w:t>Gabioni</w:t>
      </w:r>
      <w:proofErr w:type="spellEnd"/>
      <w:r w:rsidRPr="00DF683E">
        <w:rPr>
          <w:rFonts w:ascii="Tahoma" w:hAnsi="Tahoma" w:cs="Tahoma"/>
          <w:color w:val="333333"/>
          <w:szCs w:val="20"/>
          <w:shd w:val="clear" w:color="auto" w:fill="FFFFFF"/>
        </w:rPr>
        <w:t xml:space="preserve"> se sestavljajo in polnijo z izkopanim kamnitim materialom granulacije 10 do 30 cm. Širina očes </w:t>
      </w:r>
      <w:proofErr w:type="spellStart"/>
      <w:r w:rsidRPr="00DF683E">
        <w:rPr>
          <w:rFonts w:ascii="Tahoma" w:hAnsi="Tahoma" w:cs="Tahoma"/>
          <w:color w:val="333333"/>
          <w:szCs w:val="20"/>
          <w:shd w:val="clear" w:color="auto" w:fill="FFFFFF"/>
        </w:rPr>
        <w:t>gabiona</w:t>
      </w:r>
      <w:proofErr w:type="spellEnd"/>
      <w:r w:rsidRPr="00DF683E">
        <w:rPr>
          <w:rFonts w:ascii="Tahoma" w:hAnsi="Tahoma" w:cs="Tahoma"/>
          <w:color w:val="333333"/>
          <w:szCs w:val="20"/>
          <w:shd w:val="clear" w:color="auto" w:fill="FFFFFF"/>
        </w:rPr>
        <w:t xml:space="preserve"> naj bodo 5 x 10 cm. Velikost košar pa naj bodo </w:t>
      </w:r>
      <w:proofErr w:type="spellStart"/>
      <w:r w:rsidRPr="00DF683E">
        <w:rPr>
          <w:rFonts w:ascii="Tahoma" w:hAnsi="Tahoma" w:cs="Tahoma"/>
          <w:color w:val="333333"/>
          <w:szCs w:val="20"/>
          <w:shd w:val="clear" w:color="auto" w:fill="FFFFFF"/>
        </w:rPr>
        <w:t>ŠxVxG</w:t>
      </w:r>
      <w:proofErr w:type="spellEnd"/>
      <w:r w:rsidRPr="00DF683E">
        <w:rPr>
          <w:rFonts w:ascii="Tahoma" w:hAnsi="Tahoma" w:cs="Tahoma"/>
          <w:color w:val="333333"/>
          <w:szCs w:val="20"/>
          <w:shd w:val="clear" w:color="auto" w:fill="FFFFFF"/>
        </w:rPr>
        <w:t xml:space="preserve"> 1x1x1 ali 2x1x1 m. Kolika je višina in dolžina </w:t>
      </w:r>
      <w:proofErr w:type="spellStart"/>
      <w:r w:rsidRPr="00DF683E">
        <w:rPr>
          <w:rFonts w:ascii="Tahoma" w:hAnsi="Tahoma" w:cs="Tahoma"/>
          <w:color w:val="333333"/>
          <w:szCs w:val="20"/>
          <w:shd w:val="clear" w:color="auto" w:fill="FFFFFF"/>
        </w:rPr>
        <w:t>gabionskih</w:t>
      </w:r>
      <w:proofErr w:type="spellEnd"/>
      <w:r w:rsidRPr="00DF683E">
        <w:rPr>
          <w:rFonts w:ascii="Tahoma" w:hAnsi="Tahoma" w:cs="Tahoma"/>
          <w:color w:val="333333"/>
          <w:szCs w:val="20"/>
          <w:shd w:val="clear" w:color="auto" w:fill="FFFFFF"/>
        </w:rPr>
        <w:t xml:space="preserve"> zidov ?</w:t>
      </w:r>
      <w:r w:rsidRPr="00DF683E">
        <w:rPr>
          <w:rFonts w:ascii="Tahoma" w:hAnsi="Tahoma" w:cs="Tahoma"/>
          <w:color w:val="333333"/>
          <w:szCs w:val="20"/>
        </w:rPr>
        <w:br/>
      </w:r>
      <w:r w:rsidRPr="00DF683E">
        <w:rPr>
          <w:rFonts w:ascii="Tahoma" w:hAnsi="Tahoma" w:cs="Tahoma"/>
          <w:color w:val="333333"/>
          <w:szCs w:val="20"/>
          <w:shd w:val="clear" w:color="auto" w:fill="FFFFFF"/>
        </w:rPr>
        <w:t xml:space="preserve">V priloženi projektni dokumentaciji situacije je predvideno L=46 m in L=50 m </w:t>
      </w:r>
      <w:proofErr w:type="spellStart"/>
      <w:r w:rsidRPr="00DF683E">
        <w:rPr>
          <w:rFonts w:ascii="Tahoma" w:hAnsi="Tahoma" w:cs="Tahoma"/>
          <w:color w:val="333333"/>
          <w:szCs w:val="20"/>
          <w:shd w:val="clear" w:color="auto" w:fill="FFFFFF"/>
        </w:rPr>
        <w:t>gabijonskih</w:t>
      </w:r>
      <w:proofErr w:type="spellEnd"/>
      <w:r w:rsidRPr="00DF683E">
        <w:rPr>
          <w:rFonts w:ascii="Tahoma" w:hAnsi="Tahoma" w:cs="Tahoma"/>
          <w:color w:val="333333"/>
          <w:szCs w:val="20"/>
          <w:shd w:val="clear" w:color="auto" w:fill="FFFFFF"/>
        </w:rPr>
        <w:t xml:space="preserve"> zidov. Na karakterističnem profila je videti da so postavljeni v enem nivoju, v tehničnem poročilo navajate da so postavijo v dveh nivoji. Prosimo za usklajenost projekta , tehničnega poročila in količina popisa del .</w:t>
      </w:r>
      <w:r w:rsidRPr="00DF683E">
        <w:rPr>
          <w:rFonts w:ascii="Tahoma" w:hAnsi="Tahoma" w:cs="Tahoma"/>
          <w:color w:val="333333"/>
          <w:szCs w:val="20"/>
        </w:rPr>
        <w:br/>
      </w:r>
      <w:r w:rsidRPr="00DF683E">
        <w:rPr>
          <w:rFonts w:ascii="Tahoma" w:hAnsi="Tahoma" w:cs="Tahoma"/>
          <w:color w:val="333333"/>
          <w:szCs w:val="20"/>
        </w:rPr>
        <w:br/>
      </w:r>
      <w:r w:rsidRPr="00DF683E">
        <w:rPr>
          <w:rFonts w:ascii="Tahoma" w:hAnsi="Tahoma" w:cs="Tahoma"/>
          <w:color w:val="333333"/>
          <w:szCs w:val="20"/>
          <w:shd w:val="clear" w:color="auto" w:fill="FFFFFF"/>
        </w:rPr>
        <w:t>Prosimo obrazložitev oziroma detajl iz projekta BREŽINE IN ZELENICE postavka 002 Izdelava kamnite zložbe za zaščito brežin izvedeno s kamnom v betonu (razmerje 70:30). Kakšna je višina in debelina zložbe ter dolžina ?</w:t>
      </w:r>
      <w:r w:rsidRPr="00DF683E">
        <w:rPr>
          <w:rFonts w:ascii="Tahoma" w:hAnsi="Tahoma" w:cs="Tahoma"/>
          <w:color w:val="333333"/>
          <w:szCs w:val="20"/>
        </w:rPr>
        <w:br/>
      </w:r>
      <w:r w:rsidRPr="00DF683E">
        <w:rPr>
          <w:rFonts w:ascii="Tahoma" w:hAnsi="Tahoma" w:cs="Tahoma"/>
          <w:color w:val="333333"/>
          <w:szCs w:val="20"/>
        </w:rPr>
        <w:br/>
      </w:r>
      <w:r w:rsidRPr="00DF683E">
        <w:rPr>
          <w:rFonts w:ascii="Tahoma" w:hAnsi="Tahoma" w:cs="Tahoma"/>
          <w:color w:val="333333"/>
          <w:szCs w:val="20"/>
          <w:shd w:val="clear" w:color="auto" w:fill="FFFFFF"/>
        </w:rPr>
        <w:t>Hvala in lep pozdrav.</w:t>
      </w:r>
    </w:p>
    <w:p w14:paraId="3EC36C85" w14:textId="309C92A1" w:rsidR="00E813F4" w:rsidRDefault="00E813F4" w:rsidP="00C05642">
      <w:pPr>
        <w:pStyle w:val="BodyText2"/>
        <w:jc w:val="left"/>
        <w:rPr>
          <w:rFonts w:ascii="Tahoma" w:hAnsi="Tahoma" w:cs="Tahoma"/>
          <w:b/>
          <w:szCs w:val="20"/>
        </w:rPr>
      </w:pPr>
    </w:p>
    <w:p w14:paraId="01B1E529" w14:textId="77777777" w:rsidR="004E0829" w:rsidRDefault="004E0829" w:rsidP="00C05642">
      <w:pPr>
        <w:pStyle w:val="BodyText2"/>
        <w:jc w:val="left"/>
        <w:rPr>
          <w:rFonts w:ascii="Tahoma" w:hAnsi="Tahoma" w:cs="Tahoma"/>
          <w:b/>
          <w:szCs w:val="20"/>
        </w:rPr>
      </w:pPr>
    </w:p>
    <w:p w14:paraId="6A2710AB" w14:textId="77777777" w:rsidR="00DF683E" w:rsidRPr="00DF683E" w:rsidRDefault="00DF683E" w:rsidP="00C05642">
      <w:pPr>
        <w:pStyle w:val="BodyText2"/>
        <w:jc w:val="left"/>
        <w:rPr>
          <w:rFonts w:ascii="Tahoma" w:hAnsi="Tahoma" w:cs="Tahoma"/>
          <w:b/>
          <w:szCs w:val="20"/>
        </w:rPr>
      </w:pPr>
    </w:p>
    <w:p w14:paraId="77B74E9A" w14:textId="77777777" w:rsidR="00E813F4" w:rsidRPr="00DF683E" w:rsidRDefault="00E813F4" w:rsidP="00E813F4">
      <w:pPr>
        <w:pStyle w:val="BodyText2"/>
        <w:rPr>
          <w:rFonts w:ascii="Tahoma" w:hAnsi="Tahoma" w:cs="Tahoma"/>
          <w:b/>
          <w:szCs w:val="20"/>
        </w:rPr>
      </w:pPr>
      <w:r w:rsidRPr="00DF683E">
        <w:rPr>
          <w:rFonts w:ascii="Tahoma" w:hAnsi="Tahoma" w:cs="Tahoma"/>
          <w:b/>
          <w:szCs w:val="20"/>
        </w:rPr>
        <w:t>Odgovor:</w:t>
      </w:r>
    </w:p>
    <w:p w14:paraId="57EFE23E" w14:textId="22F53F9C" w:rsidR="00E813F4" w:rsidRDefault="00E813F4" w:rsidP="00E813F4">
      <w:pPr>
        <w:pStyle w:val="EndnoteText"/>
        <w:jc w:val="both"/>
        <w:rPr>
          <w:rFonts w:ascii="Tahoma" w:hAnsi="Tahoma" w:cs="Tahoma"/>
          <w:szCs w:val="20"/>
        </w:rPr>
      </w:pPr>
    </w:p>
    <w:p w14:paraId="28C749FA" w14:textId="274EAA3E" w:rsidR="00556816" w:rsidRDefault="00B86CA4" w:rsidP="00544E99">
      <w:pPr>
        <w:pStyle w:val="ListParagraph"/>
        <w:numPr>
          <w:ilvl w:val="0"/>
          <w:numId w:val="18"/>
        </w:numPr>
        <w:jc w:val="both"/>
        <w:rPr>
          <w:rFonts w:ascii="Tahoma" w:hAnsi="Tahoma" w:cs="Tahoma"/>
          <w:sz w:val="20"/>
          <w:szCs w:val="20"/>
        </w:rPr>
      </w:pPr>
      <w:r>
        <w:rPr>
          <w:rFonts w:ascii="Tahoma" w:hAnsi="Tahoma" w:cs="Tahoma"/>
          <w:sz w:val="20"/>
          <w:szCs w:val="20"/>
        </w:rPr>
        <w:t>GABIONI</w:t>
      </w:r>
    </w:p>
    <w:p w14:paraId="60E7BB14" w14:textId="47B66FFF" w:rsidR="00544E99" w:rsidRPr="00544E99" w:rsidRDefault="00B42904" w:rsidP="0070070C">
      <w:pPr>
        <w:ind w:left="709"/>
        <w:jc w:val="both"/>
        <w:rPr>
          <w:rFonts w:ascii="Tahoma" w:hAnsi="Tahoma" w:cs="Tahoma"/>
          <w:sz w:val="20"/>
          <w:szCs w:val="20"/>
        </w:rPr>
      </w:pPr>
      <w:r>
        <w:rPr>
          <w:rFonts w:ascii="Tahoma" w:hAnsi="Tahoma" w:cs="Tahoma"/>
          <w:sz w:val="20"/>
          <w:szCs w:val="20"/>
        </w:rPr>
        <w:tab/>
      </w:r>
      <w:r w:rsidR="00544E99" w:rsidRPr="00544E99">
        <w:rPr>
          <w:rFonts w:ascii="Tahoma" w:hAnsi="Tahoma" w:cs="Tahoma"/>
          <w:sz w:val="20"/>
          <w:szCs w:val="20"/>
        </w:rPr>
        <w:t>V popisu del je navedena skupna količina</w:t>
      </w:r>
      <w:r w:rsidR="0070070C">
        <w:rPr>
          <w:rFonts w:ascii="Tahoma" w:hAnsi="Tahoma" w:cs="Tahoma"/>
          <w:sz w:val="20"/>
          <w:szCs w:val="20"/>
        </w:rPr>
        <w:t xml:space="preserve"> dobave in vgradnje monolitnih </w:t>
      </w:r>
      <w:proofErr w:type="spellStart"/>
      <w:r w:rsidR="0070070C">
        <w:rPr>
          <w:rFonts w:ascii="Tahoma" w:hAnsi="Tahoma" w:cs="Tahoma"/>
          <w:sz w:val="20"/>
          <w:szCs w:val="20"/>
        </w:rPr>
        <w:t>gabionov</w:t>
      </w:r>
      <w:proofErr w:type="spellEnd"/>
      <w:r w:rsidR="00544E99" w:rsidRPr="00544E99">
        <w:rPr>
          <w:rFonts w:ascii="Tahoma" w:hAnsi="Tahoma" w:cs="Tahoma"/>
          <w:sz w:val="20"/>
          <w:szCs w:val="20"/>
        </w:rPr>
        <w:t xml:space="preserve"> na celotnem obravnavanem </w:t>
      </w:r>
      <w:r w:rsidR="00544E99">
        <w:rPr>
          <w:rFonts w:ascii="Tahoma" w:hAnsi="Tahoma" w:cs="Tahoma"/>
          <w:sz w:val="20"/>
          <w:szCs w:val="20"/>
        </w:rPr>
        <w:tab/>
      </w:r>
      <w:r w:rsidR="00544E99" w:rsidRPr="00544E99">
        <w:rPr>
          <w:rFonts w:ascii="Tahoma" w:hAnsi="Tahoma" w:cs="Tahoma"/>
          <w:sz w:val="20"/>
          <w:szCs w:val="20"/>
        </w:rPr>
        <w:t xml:space="preserve">odseku. </w:t>
      </w:r>
      <w:proofErr w:type="spellStart"/>
      <w:r w:rsidR="0070070C">
        <w:rPr>
          <w:rFonts w:ascii="Tahoma" w:hAnsi="Tahoma" w:cs="Tahoma"/>
          <w:sz w:val="20"/>
          <w:szCs w:val="20"/>
        </w:rPr>
        <w:t>Gabioni</w:t>
      </w:r>
      <w:proofErr w:type="spellEnd"/>
      <w:r w:rsidR="00544E99" w:rsidRPr="00544E99">
        <w:rPr>
          <w:rFonts w:ascii="Tahoma" w:hAnsi="Tahoma" w:cs="Tahoma"/>
          <w:sz w:val="20"/>
          <w:szCs w:val="20"/>
        </w:rPr>
        <w:t xml:space="preserve"> se izvedejo na več lokacijah nestabilnih brežin. Predviden</w:t>
      </w:r>
      <w:r w:rsidR="0070070C">
        <w:rPr>
          <w:rFonts w:ascii="Tahoma" w:hAnsi="Tahoma" w:cs="Tahoma"/>
          <w:sz w:val="20"/>
          <w:szCs w:val="20"/>
        </w:rPr>
        <w:t>e</w:t>
      </w:r>
      <w:r w:rsidR="00544E99" w:rsidRPr="00544E99">
        <w:rPr>
          <w:rFonts w:ascii="Tahoma" w:hAnsi="Tahoma" w:cs="Tahoma"/>
          <w:sz w:val="20"/>
          <w:szCs w:val="20"/>
        </w:rPr>
        <w:t xml:space="preserve"> </w:t>
      </w:r>
      <w:r w:rsidR="0070070C">
        <w:rPr>
          <w:rFonts w:ascii="Tahoma" w:hAnsi="Tahoma" w:cs="Tahoma"/>
          <w:sz w:val="20"/>
          <w:szCs w:val="20"/>
        </w:rPr>
        <w:t>so košare dimenzij 1x1x1 ali 2x1x1 (</w:t>
      </w:r>
      <w:proofErr w:type="spellStart"/>
      <w:r w:rsidR="00DE2C58">
        <w:rPr>
          <w:rFonts w:ascii="Tahoma" w:hAnsi="Tahoma" w:cs="Tahoma"/>
          <w:sz w:val="20"/>
          <w:szCs w:val="20"/>
        </w:rPr>
        <w:t>šxvxg</w:t>
      </w:r>
      <w:proofErr w:type="spellEnd"/>
      <w:r w:rsidR="0070070C">
        <w:rPr>
          <w:rFonts w:ascii="Tahoma" w:hAnsi="Tahoma" w:cs="Tahoma"/>
          <w:sz w:val="20"/>
          <w:szCs w:val="20"/>
        </w:rPr>
        <w:t xml:space="preserve">). </w:t>
      </w:r>
    </w:p>
    <w:p w14:paraId="0FE5C46C" w14:textId="3D797F9E" w:rsidR="00B86CA4" w:rsidRDefault="00544E99" w:rsidP="00544E99">
      <w:pPr>
        <w:jc w:val="both"/>
        <w:rPr>
          <w:rFonts w:ascii="Tahoma" w:hAnsi="Tahoma" w:cs="Tahoma"/>
          <w:sz w:val="20"/>
          <w:szCs w:val="20"/>
        </w:rPr>
      </w:pPr>
      <w:r>
        <w:rPr>
          <w:rFonts w:ascii="Tahoma" w:hAnsi="Tahoma" w:cs="Tahoma"/>
          <w:sz w:val="20"/>
          <w:szCs w:val="20"/>
        </w:rPr>
        <w:tab/>
      </w:r>
      <w:r w:rsidR="00936146">
        <w:rPr>
          <w:rFonts w:ascii="Tahoma" w:hAnsi="Tahoma" w:cs="Tahoma"/>
          <w:sz w:val="20"/>
          <w:szCs w:val="20"/>
        </w:rPr>
        <w:t>Število nivojev (višina)</w:t>
      </w:r>
      <w:r w:rsidR="0056208B" w:rsidRPr="00544E99">
        <w:rPr>
          <w:rFonts w:ascii="Tahoma" w:hAnsi="Tahoma" w:cs="Tahoma"/>
          <w:sz w:val="20"/>
          <w:szCs w:val="20"/>
        </w:rPr>
        <w:t xml:space="preserve"> </w:t>
      </w:r>
      <w:r w:rsidR="0056208B">
        <w:rPr>
          <w:rFonts w:ascii="Tahoma" w:hAnsi="Tahoma" w:cs="Tahoma"/>
          <w:sz w:val="20"/>
          <w:szCs w:val="20"/>
        </w:rPr>
        <w:t xml:space="preserve">monolitnih </w:t>
      </w:r>
      <w:proofErr w:type="spellStart"/>
      <w:r w:rsidR="0056208B">
        <w:rPr>
          <w:rFonts w:ascii="Tahoma" w:hAnsi="Tahoma" w:cs="Tahoma"/>
          <w:sz w:val="20"/>
          <w:szCs w:val="20"/>
        </w:rPr>
        <w:t>gabionov</w:t>
      </w:r>
      <w:proofErr w:type="spellEnd"/>
      <w:r w:rsidRPr="00544E99">
        <w:rPr>
          <w:rFonts w:ascii="Tahoma" w:hAnsi="Tahoma" w:cs="Tahoma"/>
          <w:sz w:val="20"/>
          <w:szCs w:val="20"/>
        </w:rPr>
        <w:t xml:space="preserve"> se bo določil</w:t>
      </w:r>
      <w:r w:rsidR="00877E5F">
        <w:rPr>
          <w:rFonts w:ascii="Tahoma" w:hAnsi="Tahoma" w:cs="Tahoma"/>
          <w:sz w:val="20"/>
          <w:szCs w:val="20"/>
        </w:rPr>
        <w:t>o</w:t>
      </w:r>
      <w:r w:rsidRPr="00544E99">
        <w:rPr>
          <w:rFonts w:ascii="Tahoma" w:hAnsi="Tahoma" w:cs="Tahoma"/>
          <w:sz w:val="20"/>
          <w:szCs w:val="20"/>
        </w:rPr>
        <w:t xml:space="preserve"> v fazi izvedbe zemeljskih del po </w:t>
      </w:r>
      <w:r w:rsidR="00936146">
        <w:rPr>
          <w:rFonts w:ascii="Tahoma" w:hAnsi="Tahoma" w:cs="Tahoma"/>
          <w:sz w:val="20"/>
          <w:szCs w:val="20"/>
        </w:rPr>
        <w:tab/>
      </w:r>
      <w:r w:rsidRPr="00544E99">
        <w:rPr>
          <w:rFonts w:ascii="Tahoma" w:hAnsi="Tahoma" w:cs="Tahoma"/>
          <w:sz w:val="20"/>
          <w:szCs w:val="20"/>
        </w:rPr>
        <w:t>navodilih geomehanika in projektanta</w:t>
      </w:r>
      <w:r w:rsidR="00936146">
        <w:rPr>
          <w:rFonts w:ascii="Tahoma" w:hAnsi="Tahoma" w:cs="Tahoma"/>
          <w:sz w:val="20"/>
          <w:szCs w:val="20"/>
        </w:rPr>
        <w:t xml:space="preserve"> </w:t>
      </w:r>
      <w:r w:rsidR="00877E5F" w:rsidRPr="00877E5F">
        <w:rPr>
          <w:rFonts w:ascii="Tahoma" w:hAnsi="Tahoma" w:cs="Tahoma"/>
          <w:sz w:val="20"/>
          <w:szCs w:val="20"/>
        </w:rPr>
        <w:t>glede na potrebno globino temeljenja</w:t>
      </w:r>
      <w:r w:rsidR="00877E5F">
        <w:rPr>
          <w:rFonts w:ascii="Tahoma" w:hAnsi="Tahoma" w:cs="Tahoma"/>
          <w:sz w:val="20"/>
          <w:szCs w:val="20"/>
        </w:rPr>
        <w:t xml:space="preserve">. </w:t>
      </w:r>
    </w:p>
    <w:p w14:paraId="2876456B" w14:textId="5C51D8A9" w:rsidR="002A515E" w:rsidRDefault="002A515E" w:rsidP="00544E99">
      <w:pPr>
        <w:jc w:val="both"/>
        <w:rPr>
          <w:rFonts w:ascii="Tahoma" w:hAnsi="Tahoma" w:cs="Tahoma"/>
          <w:sz w:val="20"/>
          <w:szCs w:val="20"/>
        </w:rPr>
      </w:pPr>
    </w:p>
    <w:p w14:paraId="440BE450" w14:textId="77777777" w:rsidR="004E0829" w:rsidRDefault="002A515E" w:rsidP="00544E99">
      <w:pPr>
        <w:jc w:val="both"/>
        <w:rPr>
          <w:rFonts w:ascii="Tahoma" w:hAnsi="Tahoma" w:cs="Tahoma"/>
          <w:sz w:val="20"/>
          <w:szCs w:val="20"/>
        </w:rPr>
      </w:pPr>
      <w:r>
        <w:rPr>
          <w:rFonts w:ascii="Tahoma" w:hAnsi="Tahoma" w:cs="Tahoma"/>
          <w:sz w:val="20"/>
          <w:szCs w:val="20"/>
        </w:rPr>
        <w:tab/>
      </w:r>
    </w:p>
    <w:p w14:paraId="74FC2211" w14:textId="77777777" w:rsidR="004E0829" w:rsidRDefault="004E0829" w:rsidP="00544E99">
      <w:pPr>
        <w:jc w:val="both"/>
        <w:rPr>
          <w:rFonts w:ascii="Tahoma" w:hAnsi="Tahoma" w:cs="Tahoma"/>
          <w:sz w:val="20"/>
          <w:szCs w:val="20"/>
        </w:rPr>
      </w:pPr>
    </w:p>
    <w:p w14:paraId="1C29A285" w14:textId="4120EC4F" w:rsidR="004E0829" w:rsidRDefault="004E0829" w:rsidP="00544E99">
      <w:pPr>
        <w:jc w:val="both"/>
        <w:rPr>
          <w:rFonts w:ascii="Tahoma" w:hAnsi="Tahoma" w:cs="Tahoma"/>
          <w:sz w:val="20"/>
          <w:szCs w:val="20"/>
        </w:rPr>
      </w:pPr>
    </w:p>
    <w:p w14:paraId="27166F63" w14:textId="77777777" w:rsidR="00A95F2C" w:rsidRDefault="00A95F2C" w:rsidP="00544E99">
      <w:pPr>
        <w:jc w:val="both"/>
        <w:rPr>
          <w:rFonts w:ascii="Tahoma" w:hAnsi="Tahoma" w:cs="Tahoma"/>
          <w:sz w:val="20"/>
          <w:szCs w:val="20"/>
        </w:rPr>
      </w:pPr>
    </w:p>
    <w:p w14:paraId="09CD9787" w14:textId="77777777" w:rsidR="004E0829" w:rsidRDefault="004E0829" w:rsidP="00544E99">
      <w:pPr>
        <w:jc w:val="both"/>
        <w:rPr>
          <w:rFonts w:ascii="Tahoma" w:hAnsi="Tahoma" w:cs="Tahoma"/>
          <w:sz w:val="20"/>
          <w:szCs w:val="20"/>
        </w:rPr>
      </w:pPr>
    </w:p>
    <w:p w14:paraId="4AF1AD7A" w14:textId="5A2AD52A" w:rsidR="002A515E" w:rsidRPr="005C34EF" w:rsidRDefault="00DB5EB9" w:rsidP="005C34EF">
      <w:pPr>
        <w:pStyle w:val="ListParagraph"/>
        <w:numPr>
          <w:ilvl w:val="0"/>
          <w:numId w:val="19"/>
        </w:numPr>
        <w:tabs>
          <w:tab w:val="left" w:pos="709"/>
        </w:tabs>
        <w:ind w:left="993" w:hanging="284"/>
        <w:jc w:val="both"/>
        <w:rPr>
          <w:rFonts w:ascii="Tahoma" w:hAnsi="Tahoma" w:cs="Tahoma"/>
          <w:sz w:val="20"/>
          <w:szCs w:val="20"/>
        </w:rPr>
      </w:pPr>
      <w:r w:rsidRPr="005C34EF">
        <w:rPr>
          <w:rFonts w:ascii="Tahoma" w:hAnsi="Tahoma" w:cs="Tahoma"/>
          <w:sz w:val="20"/>
          <w:szCs w:val="20"/>
        </w:rPr>
        <w:lastRenderedPageBreak/>
        <w:t>Vgradnja</w:t>
      </w:r>
      <w:r w:rsidR="00877E5F" w:rsidRPr="005C34EF">
        <w:rPr>
          <w:rFonts w:ascii="Tahoma" w:hAnsi="Tahoma" w:cs="Tahoma"/>
          <w:sz w:val="20"/>
          <w:szCs w:val="20"/>
        </w:rPr>
        <w:t xml:space="preserve"> </w:t>
      </w:r>
      <w:proofErr w:type="spellStart"/>
      <w:r w:rsidR="00877E5F" w:rsidRPr="005C34EF">
        <w:rPr>
          <w:rFonts w:ascii="Tahoma" w:hAnsi="Tahoma" w:cs="Tahoma"/>
          <w:sz w:val="20"/>
          <w:szCs w:val="20"/>
        </w:rPr>
        <w:t>gabionov</w:t>
      </w:r>
      <w:proofErr w:type="spellEnd"/>
      <w:r w:rsidR="00877E5F" w:rsidRPr="005C34EF">
        <w:rPr>
          <w:rFonts w:ascii="Tahoma" w:hAnsi="Tahoma" w:cs="Tahoma"/>
          <w:sz w:val="20"/>
          <w:szCs w:val="20"/>
        </w:rPr>
        <w:t xml:space="preserve"> v primeru manjših višin</w:t>
      </w:r>
      <w:r w:rsidR="004E0829" w:rsidRPr="005C34EF">
        <w:rPr>
          <w:rFonts w:ascii="Tahoma" w:hAnsi="Tahoma" w:cs="Tahoma"/>
          <w:sz w:val="20"/>
          <w:szCs w:val="20"/>
        </w:rPr>
        <w:t xml:space="preserve">: </w:t>
      </w:r>
    </w:p>
    <w:p w14:paraId="4455EDFC" w14:textId="775738D7" w:rsidR="004E0829" w:rsidRDefault="004E0829" w:rsidP="004E0829">
      <w:pPr>
        <w:ind w:left="709"/>
        <w:jc w:val="both"/>
        <w:rPr>
          <w:rFonts w:ascii="Tahoma" w:hAnsi="Tahoma" w:cs="Tahoma"/>
          <w:sz w:val="20"/>
          <w:szCs w:val="20"/>
        </w:rPr>
      </w:pPr>
      <w:r>
        <w:rPr>
          <w:rFonts w:ascii="Tahoma" w:hAnsi="Tahoma" w:cs="Tahoma"/>
          <w:sz w:val="20"/>
          <w:szCs w:val="20"/>
        </w:rPr>
        <w:tab/>
      </w:r>
      <w:r w:rsidR="000A7FDE">
        <w:rPr>
          <w:rFonts w:ascii="Tahoma" w:hAnsi="Tahoma" w:cs="Tahoma"/>
          <w:noProof/>
          <w:sz w:val="20"/>
          <w:szCs w:val="20"/>
          <w:lang w:eastAsia="sl-SI"/>
        </w:rPr>
        <w:drawing>
          <wp:inline distT="0" distB="0" distL="0" distR="0" wp14:anchorId="682C994C" wp14:editId="365919B3">
            <wp:extent cx="3857625" cy="297588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7">
                      <a:extLst>
                        <a:ext uri="{28A0092B-C50C-407E-A947-70E740481C1C}">
                          <a14:useLocalDpi xmlns:a14="http://schemas.microsoft.com/office/drawing/2010/main" val="0"/>
                        </a:ext>
                      </a:extLst>
                    </a:blip>
                    <a:stretch>
                      <a:fillRect/>
                    </a:stretch>
                  </pic:blipFill>
                  <pic:spPr>
                    <a:xfrm>
                      <a:off x="0" y="0"/>
                      <a:ext cx="3987142" cy="3075794"/>
                    </a:xfrm>
                    <a:prstGeom prst="rect">
                      <a:avLst/>
                    </a:prstGeom>
                  </pic:spPr>
                </pic:pic>
              </a:graphicData>
            </a:graphic>
          </wp:inline>
        </w:drawing>
      </w:r>
    </w:p>
    <w:p w14:paraId="1E91F829" w14:textId="4BC0D309" w:rsidR="00B86CA4" w:rsidRDefault="000A7FDE" w:rsidP="00544E99">
      <w:pPr>
        <w:jc w:val="both"/>
        <w:rPr>
          <w:rFonts w:ascii="Tahoma" w:hAnsi="Tahoma" w:cs="Tahoma"/>
          <w:sz w:val="20"/>
          <w:szCs w:val="20"/>
        </w:rPr>
      </w:pPr>
      <w:r>
        <w:rPr>
          <w:rFonts w:ascii="Tahoma" w:hAnsi="Tahoma" w:cs="Tahoma"/>
          <w:sz w:val="20"/>
          <w:szCs w:val="20"/>
        </w:rPr>
        <w:tab/>
      </w:r>
    </w:p>
    <w:p w14:paraId="35BF4D87" w14:textId="663019D9" w:rsidR="004E0829" w:rsidRPr="005C34EF" w:rsidRDefault="00DB5EB9" w:rsidP="005C34EF">
      <w:pPr>
        <w:pStyle w:val="ListParagraph"/>
        <w:numPr>
          <w:ilvl w:val="0"/>
          <w:numId w:val="19"/>
        </w:numPr>
        <w:ind w:left="993" w:hanging="284"/>
        <w:jc w:val="both"/>
        <w:rPr>
          <w:rFonts w:ascii="Tahoma" w:hAnsi="Tahoma" w:cs="Tahoma"/>
          <w:sz w:val="20"/>
          <w:szCs w:val="20"/>
        </w:rPr>
      </w:pPr>
      <w:r w:rsidRPr="005C34EF">
        <w:rPr>
          <w:rFonts w:ascii="Tahoma" w:hAnsi="Tahoma" w:cs="Tahoma"/>
          <w:sz w:val="20"/>
          <w:szCs w:val="20"/>
        </w:rPr>
        <w:t xml:space="preserve">Vgradnja </w:t>
      </w:r>
      <w:proofErr w:type="spellStart"/>
      <w:r w:rsidRPr="005C34EF">
        <w:rPr>
          <w:rFonts w:ascii="Tahoma" w:hAnsi="Tahoma" w:cs="Tahoma"/>
          <w:sz w:val="20"/>
          <w:szCs w:val="20"/>
        </w:rPr>
        <w:t>gabionov</w:t>
      </w:r>
      <w:proofErr w:type="spellEnd"/>
      <w:r w:rsidRPr="005C34EF">
        <w:rPr>
          <w:rFonts w:ascii="Tahoma" w:hAnsi="Tahoma" w:cs="Tahoma"/>
          <w:sz w:val="20"/>
          <w:szCs w:val="20"/>
        </w:rPr>
        <w:t xml:space="preserve"> v primeru večjih višin:</w:t>
      </w:r>
    </w:p>
    <w:p w14:paraId="42795A4A" w14:textId="36FDB26C" w:rsidR="004E0829" w:rsidRDefault="000A7FDE" w:rsidP="00544E99">
      <w:pPr>
        <w:jc w:val="both"/>
        <w:rPr>
          <w:rFonts w:ascii="Tahoma" w:hAnsi="Tahoma" w:cs="Tahoma"/>
          <w:sz w:val="20"/>
          <w:szCs w:val="20"/>
        </w:rPr>
      </w:pPr>
      <w:r>
        <w:rPr>
          <w:rFonts w:ascii="Tahoma" w:hAnsi="Tahoma" w:cs="Tahoma"/>
          <w:sz w:val="20"/>
          <w:szCs w:val="20"/>
        </w:rPr>
        <w:tab/>
      </w:r>
      <w:r>
        <w:rPr>
          <w:rFonts w:ascii="Tahoma" w:hAnsi="Tahoma" w:cs="Tahoma"/>
          <w:noProof/>
          <w:sz w:val="20"/>
          <w:szCs w:val="20"/>
          <w:lang w:eastAsia="sl-SI"/>
        </w:rPr>
        <w:drawing>
          <wp:inline distT="0" distB="0" distL="0" distR="0" wp14:anchorId="19021512" wp14:editId="35284475">
            <wp:extent cx="4067175" cy="286688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extLst>
                        <a:ext uri="{28A0092B-C50C-407E-A947-70E740481C1C}">
                          <a14:useLocalDpi xmlns:a14="http://schemas.microsoft.com/office/drawing/2010/main" val="0"/>
                        </a:ext>
                      </a:extLst>
                    </a:blip>
                    <a:stretch>
                      <a:fillRect/>
                    </a:stretch>
                  </pic:blipFill>
                  <pic:spPr>
                    <a:xfrm>
                      <a:off x="0" y="0"/>
                      <a:ext cx="4296573" cy="3028585"/>
                    </a:xfrm>
                    <a:prstGeom prst="rect">
                      <a:avLst/>
                    </a:prstGeom>
                  </pic:spPr>
                </pic:pic>
              </a:graphicData>
            </a:graphic>
          </wp:inline>
        </w:drawing>
      </w:r>
    </w:p>
    <w:p w14:paraId="0D8B7D97" w14:textId="3FA22CF1" w:rsidR="00B86CA4" w:rsidRDefault="00B86CA4" w:rsidP="00544E99">
      <w:pPr>
        <w:pStyle w:val="ListParagraph"/>
        <w:numPr>
          <w:ilvl w:val="0"/>
          <w:numId w:val="18"/>
        </w:numPr>
        <w:jc w:val="both"/>
        <w:rPr>
          <w:rFonts w:ascii="Tahoma" w:hAnsi="Tahoma" w:cs="Tahoma"/>
          <w:sz w:val="20"/>
          <w:szCs w:val="20"/>
        </w:rPr>
      </w:pPr>
      <w:r>
        <w:rPr>
          <w:rFonts w:ascii="Tahoma" w:hAnsi="Tahoma" w:cs="Tahoma"/>
          <w:sz w:val="20"/>
          <w:szCs w:val="20"/>
        </w:rPr>
        <w:t>KAMNITE ZLOŽBE</w:t>
      </w:r>
    </w:p>
    <w:p w14:paraId="01D18AFA" w14:textId="77777777" w:rsidR="00E94174" w:rsidRDefault="00E94174" w:rsidP="00E94174">
      <w:pPr>
        <w:pStyle w:val="EndnoteText"/>
        <w:ind w:left="720"/>
        <w:jc w:val="both"/>
        <w:rPr>
          <w:rFonts w:ascii="Tahoma" w:hAnsi="Tahoma" w:cs="Tahoma"/>
          <w:szCs w:val="20"/>
        </w:rPr>
      </w:pPr>
      <w:r>
        <w:rPr>
          <w:rFonts w:ascii="Tahoma" w:hAnsi="Tahoma" w:cs="Tahoma"/>
          <w:szCs w:val="20"/>
        </w:rPr>
        <w:t xml:space="preserve">V popisu del je navedena skupna količina izdelave kamnitih zložb na celotnem obravnavanem odseku. Kamnite zložbe se izvedejo na več lokacijah nestabilnih brežin. Predvidena je debelina kamnitih zložb od 1,2 (temelj) do 0,7 m (vrh zložbe) ter višine do 2,5 m. </w:t>
      </w:r>
    </w:p>
    <w:p w14:paraId="5ECD3F7B" w14:textId="77777777" w:rsidR="00E94174" w:rsidRDefault="00E94174" w:rsidP="00E94174">
      <w:pPr>
        <w:pStyle w:val="EndnoteText"/>
        <w:ind w:left="720"/>
        <w:jc w:val="both"/>
        <w:rPr>
          <w:rFonts w:ascii="Tahoma" w:hAnsi="Tahoma" w:cs="Tahoma"/>
          <w:szCs w:val="20"/>
        </w:rPr>
      </w:pPr>
      <w:r>
        <w:rPr>
          <w:rFonts w:ascii="Tahoma" w:hAnsi="Tahoma" w:cs="Tahoma"/>
          <w:szCs w:val="20"/>
        </w:rPr>
        <w:t xml:space="preserve">Dimenzije posameznih kamnitih zložb se bodo določile v fazi izvedbe zemeljskih del po navodilih geomehanika in projektanta glede na potrebno globino temeljenja. </w:t>
      </w:r>
    </w:p>
    <w:p w14:paraId="03094767" w14:textId="77777777" w:rsidR="00E94174" w:rsidRDefault="00E94174" w:rsidP="00E94174">
      <w:pPr>
        <w:pStyle w:val="EndnoteText"/>
        <w:ind w:left="720"/>
        <w:jc w:val="both"/>
        <w:rPr>
          <w:rFonts w:ascii="Tahoma" w:hAnsi="Tahoma" w:cs="Tahoma"/>
          <w:szCs w:val="20"/>
        </w:rPr>
      </w:pPr>
    </w:p>
    <w:p w14:paraId="1604EC40" w14:textId="77777777" w:rsidR="00E94174" w:rsidRPr="00E94174" w:rsidRDefault="00E94174" w:rsidP="00E94174">
      <w:pPr>
        <w:pStyle w:val="ListParagraph"/>
        <w:rPr>
          <w:rFonts w:ascii="Tahoma" w:hAnsi="Tahoma" w:cs="Tahoma"/>
          <w:sz w:val="20"/>
          <w:szCs w:val="20"/>
        </w:rPr>
      </w:pPr>
      <w:r w:rsidRPr="00E94174">
        <w:rPr>
          <w:rFonts w:ascii="Tahoma" w:hAnsi="Tahoma" w:cs="Tahoma"/>
          <w:sz w:val="20"/>
          <w:szCs w:val="20"/>
        </w:rPr>
        <w:t xml:space="preserve">Detajl kamnite zložbe: </w:t>
      </w:r>
    </w:p>
    <w:p w14:paraId="55E7FEB6" w14:textId="77777777" w:rsidR="00E94174" w:rsidRPr="00E94174" w:rsidRDefault="00E94174" w:rsidP="00E94174">
      <w:pPr>
        <w:rPr>
          <w:rFonts w:ascii="Tahoma" w:hAnsi="Tahoma" w:cs="Tahoma"/>
          <w:sz w:val="20"/>
          <w:szCs w:val="20"/>
        </w:rPr>
      </w:pPr>
      <w:bookmarkStart w:id="0" w:name="_GoBack"/>
      <w:bookmarkEnd w:id="0"/>
      <w:r>
        <w:rPr>
          <w:noProof/>
          <w:lang w:eastAsia="sl-SI"/>
        </w:rPr>
        <w:lastRenderedPageBreak/>
        <w:drawing>
          <wp:inline distT="0" distB="0" distL="0" distR="0" wp14:anchorId="40236415" wp14:editId="28C35CE9">
            <wp:extent cx="4943475" cy="2990826"/>
            <wp:effectExtent l="0" t="0" r="0" b="635"/>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9">
                      <a:extLst>
                        <a:ext uri="{28A0092B-C50C-407E-A947-70E740481C1C}">
                          <a14:useLocalDpi xmlns:a14="http://schemas.microsoft.com/office/drawing/2010/main" val="0"/>
                        </a:ext>
                      </a:extLst>
                    </a:blip>
                    <a:stretch>
                      <a:fillRect/>
                    </a:stretch>
                  </pic:blipFill>
                  <pic:spPr>
                    <a:xfrm>
                      <a:off x="0" y="0"/>
                      <a:ext cx="4957595" cy="2999369"/>
                    </a:xfrm>
                    <a:prstGeom prst="rect">
                      <a:avLst/>
                    </a:prstGeom>
                  </pic:spPr>
                </pic:pic>
              </a:graphicData>
            </a:graphic>
          </wp:inline>
        </w:drawing>
      </w:r>
    </w:p>
    <w:p w14:paraId="4BA2E53A" w14:textId="57E185A9" w:rsidR="00B86CA4" w:rsidRPr="00B86CA4" w:rsidRDefault="00B86CA4" w:rsidP="00E94174">
      <w:pPr>
        <w:pStyle w:val="ListParagraph"/>
        <w:jc w:val="both"/>
        <w:rPr>
          <w:rFonts w:ascii="Tahoma" w:hAnsi="Tahoma" w:cs="Tahoma"/>
          <w:sz w:val="20"/>
          <w:szCs w:val="20"/>
        </w:rPr>
      </w:pPr>
    </w:p>
    <w:sectPr w:rsidR="00B86CA4" w:rsidRPr="00B86CA4">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F8C7" w14:textId="77777777" w:rsidR="008E3DF7" w:rsidRDefault="008E3DF7">
      <w:r>
        <w:separator/>
      </w:r>
    </w:p>
  </w:endnote>
  <w:endnote w:type="continuationSeparator" w:id="0">
    <w:p w14:paraId="4353B013" w14:textId="77777777" w:rsidR="008E3DF7" w:rsidRDefault="008E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90E0" w14:textId="77777777" w:rsidR="00C05642" w:rsidRDefault="00C0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A59E"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2EAA0F08" w14:textId="77777777">
      <w:trPr>
        <w:cantSplit/>
        <w:trHeight w:val="785"/>
      </w:trPr>
      <w:tc>
        <w:tcPr>
          <w:tcW w:w="3614" w:type="dxa"/>
          <w:tcBorders>
            <w:top w:val="single" w:sz="4" w:space="0" w:color="auto"/>
          </w:tcBorders>
          <w:vAlign w:val="center"/>
        </w:tcPr>
        <w:p w14:paraId="7DBB8FD6" w14:textId="77777777" w:rsidR="00E813F4" w:rsidRDefault="00E813F4">
          <w:pPr>
            <w:pStyle w:val="BodyText"/>
            <w:rPr>
              <w:sz w:val="16"/>
            </w:rPr>
          </w:pPr>
        </w:p>
      </w:tc>
      <w:tc>
        <w:tcPr>
          <w:tcW w:w="956" w:type="dxa"/>
          <w:tcBorders>
            <w:top w:val="single" w:sz="4" w:space="0" w:color="auto"/>
          </w:tcBorders>
          <w:vAlign w:val="center"/>
        </w:tcPr>
        <w:p w14:paraId="1F8A053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CF80926" w14:textId="77777777" w:rsidR="00E813F4" w:rsidRDefault="00E813F4">
          <w:pPr>
            <w:pStyle w:val="Footer"/>
            <w:rPr>
              <w:sz w:val="16"/>
            </w:rPr>
          </w:pPr>
        </w:p>
      </w:tc>
      <w:tc>
        <w:tcPr>
          <w:tcW w:w="3240" w:type="dxa"/>
          <w:tcBorders>
            <w:top w:val="single" w:sz="4" w:space="0" w:color="auto"/>
          </w:tcBorders>
          <w:vAlign w:val="center"/>
        </w:tcPr>
        <w:p w14:paraId="2283A051" w14:textId="0FD2B402"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9417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94174">
            <w:rPr>
              <w:rStyle w:val="PageNumber"/>
              <w:noProof/>
              <w:sz w:val="16"/>
            </w:rPr>
            <w:t>3</w:t>
          </w:r>
          <w:r>
            <w:rPr>
              <w:rStyle w:val="PageNumber"/>
              <w:sz w:val="16"/>
            </w:rPr>
            <w:fldChar w:fldCharType="end"/>
          </w:r>
        </w:p>
      </w:tc>
    </w:tr>
  </w:tbl>
  <w:p w14:paraId="4D0F63F2" w14:textId="77777777" w:rsidR="00E813F4" w:rsidRDefault="00E813F4">
    <w:pPr>
      <w:pStyle w:val="Footer"/>
      <w:rPr>
        <w:rFonts w:ascii="Arial" w:hAnsi="Arial"/>
        <w:sz w:val="2"/>
        <w:lang w:val="en-US"/>
      </w:rPr>
    </w:pPr>
  </w:p>
  <w:p w14:paraId="627A2409"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9D8A" w14:textId="77777777" w:rsidR="00E813F4" w:rsidRDefault="00E813F4" w:rsidP="002507C2">
    <w:pPr>
      <w:pStyle w:val="Footer"/>
      <w:ind w:firstLine="540"/>
    </w:pPr>
    <w:r>
      <w:t xml:space="preserve">  </w:t>
    </w:r>
    <w:r w:rsidR="00C05642" w:rsidRPr="00643501">
      <w:rPr>
        <w:noProof/>
        <w:lang w:eastAsia="sl-SI"/>
      </w:rPr>
      <w:drawing>
        <wp:inline distT="0" distB="0" distL="0" distR="0" wp14:anchorId="31847E4F" wp14:editId="42EE744A">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C05642" w:rsidRPr="00643501">
      <w:rPr>
        <w:noProof/>
        <w:lang w:eastAsia="sl-SI"/>
      </w:rPr>
      <w:drawing>
        <wp:inline distT="0" distB="0" distL="0" distR="0" wp14:anchorId="50F021AF" wp14:editId="27491882">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C05642" w:rsidRPr="00CF74F9">
      <w:rPr>
        <w:noProof/>
        <w:lang w:eastAsia="sl-SI"/>
      </w:rPr>
      <w:drawing>
        <wp:inline distT="0" distB="0" distL="0" distR="0" wp14:anchorId="3A3DF637" wp14:editId="761B5E4A">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0BCB0E5"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A1DC" w14:textId="77777777" w:rsidR="008E3DF7" w:rsidRDefault="008E3DF7">
      <w:r>
        <w:separator/>
      </w:r>
    </w:p>
  </w:footnote>
  <w:footnote w:type="continuationSeparator" w:id="0">
    <w:p w14:paraId="10BCC109" w14:textId="77777777" w:rsidR="008E3DF7" w:rsidRDefault="008E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1403" w14:textId="77777777" w:rsidR="00C05642" w:rsidRDefault="00C05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3B45" w14:textId="77777777" w:rsidR="00C05642" w:rsidRDefault="00C05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B71A" w14:textId="77777777" w:rsidR="00DB7CDA" w:rsidRDefault="00C05642">
    <w:pPr>
      <w:pStyle w:val="Header"/>
    </w:pPr>
    <w:r>
      <w:rPr>
        <w:noProof/>
        <w:lang w:eastAsia="sl-SI"/>
      </w:rPr>
      <w:drawing>
        <wp:anchor distT="0" distB="0" distL="114300" distR="114300" simplePos="0" relativeHeight="251657728" behindDoc="1" locked="0" layoutInCell="1" allowOverlap="1" wp14:anchorId="3F9D8432" wp14:editId="18E55898">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76590"/>
    <w:multiLevelType w:val="hybridMultilevel"/>
    <w:tmpl w:val="F678E488"/>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569257E4"/>
    <w:multiLevelType w:val="hybridMultilevel"/>
    <w:tmpl w:val="89587C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7"/>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42"/>
    <w:rsid w:val="00051331"/>
    <w:rsid w:val="000646A9"/>
    <w:rsid w:val="000A7FDE"/>
    <w:rsid w:val="000E0760"/>
    <w:rsid w:val="001836BB"/>
    <w:rsid w:val="001F7852"/>
    <w:rsid w:val="00216549"/>
    <w:rsid w:val="002507C2"/>
    <w:rsid w:val="00261D46"/>
    <w:rsid w:val="00290551"/>
    <w:rsid w:val="002A515E"/>
    <w:rsid w:val="003133A6"/>
    <w:rsid w:val="003560E2"/>
    <w:rsid w:val="003579C0"/>
    <w:rsid w:val="0042291B"/>
    <w:rsid w:val="00424A5A"/>
    <w:rsid w:val="0044323F"/>
    <w:rsid w:val="004B34B5"/>
    <w:rsid w:val="004E0829"/>
    <w:rsid w:val="00512706"/>
    <w:rsid w:val="00544E99"/>
    <w:rsid w:val="00556816"/>
    <w:rsid w:val="0056208B"/>
    <w:rsid w:val="00591C93"/>
    <w:rsid w:val="005C34EF"/>
    <w:rsid w:val="00634B0D"/>
    <w:rsid w:val="00637BE6"/>
    <w:rsid w:val="0070070C"/>
    <w:rsid w:val="00777E79"/>
    <w:rsid w:val="007F0680"/>
    <w:rsid w:val="00877E5F"/>
    <w:rsid w:val="008E3DF7"/>
    <w:rsid w:val="00936146"/>
    <w:rsid w:val="009479ED"/>
    <w:rsid w:val="009B1FD9"/>
    <w:rsid w:val="009B5043"/>
    <w:rsid w:val="00A05C73"/>
    <w:rsid w:val="00A0765D"/>
    <w:rsid w:val="00A17575"/>
    <w:rsid w:val="00A56069"/>
    <w:rsid w:val="00A95F2C"/>
    <w:rsid w:val="00AD3747"/>
    <w:rsid w:val="00B42904"/>
    <w:rsid w:val="00B86CA4"/>
    <w:rsid w:val="00BD5A18"/>
    <w:rsid w:val="00C05642"/>
    <w:rsid w:val="00C20E34"/>
    <w:rsid w:val="00C7008D"/>
    <w:rsid w:val="00D6107C"/>
    <w:rsid w:val="00DB5EB9"/>
    <w:rsid w:val="00DB7CDA"/>
    <w:rsid w:val="00DE2C58"/>
    <w:rsid w:val="00DF683E"/>
    <w:rsid w:val="00E51016"/>
    <w:rsid w:val="00E66D5B"/>
    <w:rsid w:val="00E813F4"/>
    <w:rsid w:val="00E94174"/>
    <w:rsid w:val="00EA1375"/>
    <w:rsid w:val="00EC4DD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03717"/>
  <w15:chartTrackingRefBased/>
  <w15:docId w15:val="{156F2060-3C22-4140-B823-89596003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C0564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C05642"/>
    <w:rPr>
      <w:b/>
      <w:bCs/>
      <w:sz w:val="24"/>
      <w:szCs w:val="24"/>
    </w:rPr>
  </w:style>
  <w:style w:type="paragraph" w:styleId="ListParagraph">
    <w:name w:val="List Paragraph"/>
    <w:basedOn w:val="Normal"/>
    <w:uiPriority w:val="34"/>
    <w:qFormat/>
    <w:rsid w:val="00B86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136</TotalTime>
  <Pages>3</Pages>
  <Words>322</Words>
  <Characters>1947</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27</cp:revision>
  <cp:lastPrinted>2021-03-04T12:42:00Z</cp:lastPrinted>
  <dcterms:created xsi:type="dcterms:W3CDTF">2021-03-02T13:43:00Z</dcterms:created>
  <dcterms:modified xsi:type="dcterms:W3CDTF">2021-03-04T12:42:00Z</dcterms:modified>
</cp:coreProperties>
</file>